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492E" w14:textId="686F4596" w:rsidR="00A84519" w:rsidRDefault="00A84519" w:rsidP="00887B21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color w:val="444444"/>
          <w:sz w:val="24"/>
          <w:szCs w:val="24"/>
          <w:u w:val="single"/>
          <w:lang w:eastAsia="en-IN"/>
        </w:rPr>
      </w:pPr>
      <w:r w:rsidRPr="00887B21">
        <w:rPr>
          <w:rFonts w:ascii="Bookman Old Style" w:eastAsia="Times New Roman" w:hAnsi="Bookman Old Style" w:cs="Arial"/>
          <w:b/>
          <w:bCs/>
          <w:color w:val="444444"/>
          <w:sz w:val="24"/>
          <w:szCs w:val="24"/>
          <w:u w:val="single"/>
          <w:lang w:eastAsia="en-IN"/>
        </w:rPr>
        <w:t xml:space="preserve">Field visit to </w:t>
      </w:r>
      <w:r w:rsidR="003A0C62">
        <w:rPr>
          <w:rFonts w:ascii="Bookman Old Style" w:eastAsia="Times New Roman" w:hAnsi="Bookman Old Style" w:cs="Arial"/>
          <w:b/>
          <w:bCs/>
          <w:color w:val="444444"/>
          <w:sz w:val="24"/>
          <w:szCs w:val="24"/>
          <w:u w:val="single"/>
          <w:lang w:eastAsia="en-IN"/>
        </w:rPr>
        <w:t>SRISTI</w:t>
      </w:r>
      <w:r w:rsidRPr="00887B21">
        <w:rPr>
          <w:rFonts w:ascii="Bookman Old Style" w:eastAsia="Times New Roman" w:hAnsi="Bookman Old Style" w:cs="Arial"/>
          <w:b/>
          <w:bCs/>
          <w:color w:val="444444"/>
          <w:sz w:val="24"/>
          <w:szCs w:val="24"/>
          <w:u w:val="single"/>
          <w:lang w:eastAsia="en-IN"/>
        </w:rPr>
        <w:t xml:space="preserve"> incubation </w:t>
      </w:r>
      <w:proofErr w:type="spellStart"/>
      <w:r w:rsidR="00887B21">
        <w:rPr>
          <w:rFonts w:ascii="Bookman Old Style" w:eastAsia="Times New Roman" w:hAnsi="Bookman Old Style" w:cs="Arial"/>
          <w:b/>
          <w:bCs/>
          <w:color w:val="444444"/>
          <w:sz w:val="24"/>
          <w:szCs w:val="24"/>
          <w:u w:val="single"/>
          <w:lang w:eastAsia="en-IN"/>
        </w:rPr>
        <w:t>center</w:t>
      </w:r>
      <w:proofErr w:type="spellEnd"/>
    </w:p>
    <w:p w14:paraId="0190988F" w14:textId="77777777" w:rsidR="00887B21" w:rsidRPr="00887B21" w:rsidRDefault="00887B21" w:rsidP="00887B21">
      <w:pPr>
        <w:shd w:val="clear" w:color="auto" w:fill="FFFFFF"/>
        <w:spacing w:after="0" w:line="360" w:lineRule="auto"/>
        <w:jc w:val="center"/>
        <w:rPr>
          <w:rFonts w:ascii="Bookman Old Style" w:eastAsia="Times New Roman" w:hAnsi="Bookman Old Style" w:cs="Arial"/>
          <w:b/>
          <w:bCs/>
          <w:color w:val="444444"/>
          <w:sz w:val="24"/>
          <w:szCs w:val="24"/>
          <w:u w:val="single"/>
          <w:lang w:eastAsia="en-IN"/>
        </w:rPr>
      </w:pPr>
    </w:p>
    <w:p w14:paraId="42E27BFE" w14:textId="1FA03A62" w:rsidR="00A84519" w:rsidRDefault="00A84519" w:rsidP="00887B2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Date: 22.12.2022</w:t>
      </w:r>
    </w:p>
    <w:p w14:paraId="1FE49C36" w14:textId="77777777" w:rsidR="00A84519" w:rsidRPr="00A84519" w:rsidRDefault="00A84519" w:rsidP="00887B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No of participants – 50 students (</w:t>
      </w:r>
      <w:proofErr w:type="spellStart"/>
      <w:proofErr w:type="gramStart"/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M.Pharm</w:t>
      </w:r>
      <w:proofErr w:type="spellEnd"/>
      <w:proofErr w:type="gramEnd"/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first year)</w:t>
      </w:r>
    </w:p>
    <w:p w14:paraId="20498BDA" w14:textId="77777777" w:rsidR="00A84519" w:rsidRPr="00A84519" w:rsidRDefault="00A84519" w:rsidP="00887B2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No of faculty members- 03.</w:t>
      </w:r>
    </w:p>
    <w:p w14:paraId="7F94A56B" w14:textId="77777777" w:rsidR="00A84519" w:rsidRDefault="00A84519" w:rsidP="00887B2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</w:p>
    <w:p w14:paraId="499A9811" w14:textId="1968109D" w:rsidR="00A84519" w:rsidRDefault="00A84519" w:rsidP="00887B2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proofErr w:type="spellStart"/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Nirma</w:t>
      </w:r>
      <w:proofErr w:type="spellEnd"/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University incubation </w:t>
      </w:r>
      <w:proofErr w:type="spellStart"/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center</w:t>
      </w:r>
      <w:proofErr w:type="spellEnd"/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organize</w:t>
      </w:r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d</w:t>
      </w: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a </w:t>
      </w:r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field </w:t>
      </w: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visit to the </w:t>
      </w:r>
      <w:r w:rsidR="003A0C62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SRISTI </w:t>
      </w: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Incubation </w:t>
      </w:r>
      <w:proofErr w:type="spellStart"/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center</w:t>
      </w:r>
      <w:proofErr w:type="spellEnd"/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- Gandhinagar on 22</w:t>
      </w: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vertAlign w:val="superscript"/>
          <w:lang w:eastAsia="en-IN"/>
        </w:rPr>
        <w:t>nd</w:t>
      </w: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 December 2022  </w:t>
      </w:r>
      <w:r w:rsidRPr="00A84519">
        <w:rPr>
          <w:rFonts w:ascii="Bookman Old Style" w:eastAsia="Times New Roman" w:hAnsi="Bookman Old Style" w:cs="Arial"/>
          <w:b/>
          <w:bCs/>
          <w:color w:val="444444"/>
          <w:sz w:val="24"/>
          <w:szCs w:val="24"/>
          <w:lang w:eastAsia="en-IN"/>
        </w:rPr>
        <w:t> </w:t>
      </w: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</w:t>
      </w:r>
      <w:r w:rsidR="00887B21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for </w:t>
      </w: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the first-year students of the Master of Pharmacy, IPNU.</w:t>
      </w:r>
    </w:p>
    <w:p w14:paraId="1EA699C7" w14:textId="77777777" w:rsidR="00887B21" w:rsidRDefault="00887B21" w:rsidP="00887B2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</w:p>
    <w:p w14:paraId="1260C79D" w14:textId="77777777" w:rsidR="003A0C62" w:rsidRDefault="00A84519" w:rsidP="00887B2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r w:rsidRP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The main objective of this visit is to promote a culture of innovation, research, and entrepreneurship among students and to formalize them with the research-equipped laboratories of your incubation Centre with the latest research and innovations in the field of biotechnology.</w:t>
      </w:r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</w:t>
      </w:r>
    </w:p>
    <w:p w14:paraId="7C164741" w14:textId="23A9C191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proofErr w:type="spellStart"/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Dr.</w:t>
      </w:r>
      <w:proofErr w:type="spellEnd"/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Amartya, Research Associate at</w:t>
      </w:r>
      <w:r w:rsidR="00887B21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the </w:t>
      </w:r>
      <w:r w:rsidR="00A84519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incubation centre </w:t>
      </w:r>
      <w:r w:rsidR="00887B21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discussed the establishment of the incubation </w:t>
      </w:r>
      <w:proofErr w:type="spellStart"/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center</w:t>
      </w:r>
      <w:proofErr w:type="spellEnd"/>
      <w:r w:rsidR="00887B21"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, he also discussed </w:t>
      </w:r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the grassroots innovation ecosystem and </w:t>
      </w:r>
      <w:proofErr w:type="spellStart"/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shodhyatara</w:t>
      </w:r>
      <w:proofErr w:type="spellEnd"/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visit to various areas of the country for scouting and documentation of traditional practices.</w:t>
      </w:r>
    </w:p>
    <w:p w14:paraId="4273AD9E" w14:textId="7F87B6B5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Students visited the laboratory facilities developed by the SRISTI and interacted with the research fellows working on various practices. Students also visited the herbal garden developed by the SRISTI at </w:t>
      </w:r>
      <w:proofErr w:type="gramStart"/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it</w:t>
      </w:r>
      <w:proofErr w:type="gramEnd"/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 xml:space="preserve"> campus.</w:t>
      </w:r>
    </w:p>
    <w:p w14:paraId="611756F2" w14:textId="1BA39226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r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  <w:t>It was very informative visit and students learned about the traditional practices and knowledge utilization in the commercialization of it.</w:t>
      </w:r>
    </w:p>
    <w:p w14:paraId="6D2A8C0D" w14:textId="4E3AE7B7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r>
        <w:rPr>
          <w:noProof/>
        </w:rPr>
        <w:lastRenderedPageBreak/>
        <w:drawing>
          <wp:inline distT="0" distB="0" distL="0" distR="0" wp14:anchorId="224AD724" wp14:editId="079A8708">
            <wp:extent cx="5731510" cy="57315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3EF5" w14:textId="6266B19C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4D4FE107" wp14:editId="21BEF9EB">
            <wp:extent cx="5731510" cy="573151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C7BF3" w14:textId="23BBE016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</w:p>
    <w:p w14:paraId="7990786A" w14:textId="36867E1E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</w:p>
    <w:p w14:paraId="60A12541" w14:textId="0AD7F6EF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  <w:r>
        <w:rPr>
          <w:noProof/>
        </w:rPr>
        <w:drawing>
          <wp:inline distT="0" distB="0" distL="0" distR="0" wp14:anchorId="0605A31B" wp14:editId="652FD8F2">
            <wp:extent cx="5731510" cy="45935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0B61B" w14:textId="77777777" w:rsidR="003A0C62" w:rsidRDefault="003A0C62" w:rsidP="003A0C6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</w:p>
    <w:p w14:paraId="25CDDB5A" w14:textId="6E1A176E" w:rsidR="00372EB1" w:rsidRDefault="00372EB1" w:rsidP="00A84519">
      <w:pPr>
        <w:shd w:val="clear" w:color="auto" w:fill="FFFFFF"/>
        <w:spacing w:after="0" w:line="293" w:lineRule="atLeast"/>
        <w:jc w:val="both"/>
        <w:rPr>
          <w:noProof/>
        </w:rPr>
      </w:pPr>
    </w:p>
    <w:p w14:paraId="7DCD434F" w14:textId="62CAD7C2" w:rsidR="00372EB1" w:rsidRDefault="00372EB1" w:rsidP="00A84519">
      <w:pPr>
        <w:shd w:val="clear" w:color="auto" w:fill="FFFFFF"/>
        <w:spacing w:after="0" w:line="293" w:lineRule="atLeast"/>
        <w:jc w:val="both"/>
        <w:rPr>
          <w:noProof/>
        </w:rPr>
      </w:pPr>
    </w:p>
    <w:p w14:paraId="7673BC39" w14:textId="7A01CF25" w:rsidR="00A84519" w:rsidRDefault="00A84519" w:rsidP="00372EB1">
      <w:pPr>
        <w:shd w:val="clear" w:color="auto" w:fill="FFFFFF"/>
        <w:spacing w:after="0" w:line="293" w:lineRule="atLeast"/>
        <w:jc w:val="center"/>
        <w:rPr>
          <w:rFonts w:ascii="Bookman Old Style" w:eastAsia="Times New Roman" w:hAnsi="Bookman Old Style" w:cs="Arial"/>
          <w:color w:val="444444"/>
          <w:sz w:val="24"/>
          <w:szCs w:val="24"/>
          <w:lang w:eastAsia="en-IN"/>
        </w:rPr>
      </w:pPr>
    </w:p>
    <w:sectPr w:rsidR="00A84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19"/>
    <w:rsid w:val="00372EB1"/>
    <w:rsid w:val="003A0C62"/>
    <w:rsid w:val="004B3DCB"/>
    <w:rsid w:val="00887B21"/>
    <w:rsid w:val="00A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D0F9A"/>
  <w15:chartTrackingRefBased/>
  <w15:docId w15:val="{8B1C5953-FBF2-45B6-BD06-28FB037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4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84519"/>
  </w:style>
  <w:style w:type="character" w:customStyle="1" w:styleId="Heading2Char">
    <w:name w:val="Heading 2 Char"/>
    <w:basedOn w:val="DefaultParagraphFont"/>
    <w:link w:val="Heading2"/>
    <w:uiPriority w:val="9"/>
    <w:rsid w:val="00A8451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8473">
                  <w:marLeft w:val="-225"/>
                  <w:marRight w:val="-225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42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ITGA-2</dc:creator>
  <cp:keywords/>
  <dc:description/>
  <cp:lastModifiedBy>ITGA-2</cp:lastModifiedBy>
  <cp:revision>3</cp:revision>
  <dcterms:created xsi:type="dcterms:W3CDTF">2023-01-05T11:04:00Z</dcterms:created>
  <dcterms:modified xsi:type="dcterms:W3CDTF">2023-01-05T12:27:00Z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399f450f-27b2-4e19-a122-b9042269150d</vt:lpwstr>
  </property>
</Properties>
</file>